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CC777B" w14:textId="00EFEFAB" w:rsidR="003234BA" w:rsidRPr="00D66F10" w:rsidRDefault="003234BA" w:rsidP="00350253">
      <w:pPr>
        <w:spacing w:after="0" w:line="240" w:lineRule="auto"/>
        <w:jc w:val="center"/>
        <w:rPr>
          <w:rFonts w:eastAsia="Times New Roman" w:cs="Times New Roman"/>
          <w:b/>
          <w:bCs/>
          <w:szCs w:val="28"/>
        </w:rPr>
      </w:pPr>
      <w:r w:rsidRPr="00D66F10">
        <w:rPr>
          <w:rFonts w:eastAsia="Times New Roman" w:cs="Times New Roman"/>
          <w:b/>
          <w:bCs/>
          <w:szCs w:val="28"/>
        </w:rPr>
        <w:t xml:space="preserve">Trường Mầm Non Xã Pa Thơm tổ chức </w:t>
      </w:r>
      <w:r w:rsidR="00350253" w:rsidRPr="00D66F10">
        <w:rPr>
          <w:rFonts w:eastAsia="Times New Roman" w:cs="Times New Roman"/>
          <w:b/>
          <w:bCs/>
          <w:szCs w:val="28"/>
        </w:rPr>
        <w:t>tiệc Tất niên kết hợp</w:t>
      </w:r>
      <w:r w:rsidRPr="00D66F10">
        <w:rPr>
          <w:rFonts w:eastAsia="Times New Roman" w:cs="Times New Roman"/>
          <w:b/>
          <w:bCs/>
          <w:szCs w:val="28"/>
        </w:rPr>
        <w:t xml:space="preserve"> </w:t>
      </w:r>
      <w:r w:rsidR="00350253" w:rsidRPr="00D66F10">
        <w:rPr>
          <w:rFonts w:eastAsia="Times New Roman" w:cs="Times New Roman"/>
          <w:b/>
          <w:bCs/>
          <w:szCs w:val="28"/>
        </w:rPr>
        <w:t xml:space="preserve">lồng ghép trong </w:t>
      </w:r>
      <w:r w:rsidRPr="00D66F10">
        <w:rPr>
          <w:rFonts w:eastAsia="Times New Roman" w:cs="Times New Roman"/>
          <w:b/>
          <w:bCs/>
          <w:szCs w:val="28"/>
        </w:rPr>
        <w:t xml:space="preserve"> </w:t>
      </w:r>
      <w:r w:rsidR="00350253" w:rsidRPr="00D66F10">
        <w:rPr>
          <w:rFonts w:eastAsia="Times New Roman" w:cs="Times New Roman"/>
          <w:b/>
          <w:bCs/>
          <w:szCs w:val="28"/>
        </w:rPr>
        <w:t>T</w:t>
      </w:r>
      <w:r w:rsidRPr="00D66F10">
        <w:rPr>
          <w:rFonts w:eastAsia="Times New Roman" w:cs="Times New Roman"/>
          <w:b/>
          <w:bCs/>
          <w:szCs w:val="28"/>
        </w:rPr>
        <w:t xml:space="preserve">uần lễ dinh dưỡng </w:t>
      </w:r>
    </w:p>
    <w:p w14:paraId="7E10773B" w14:textId="094F30B6" w:rsidR="003234BA" w:rsidRPr="00D66F10" w:rsidRDefault="003234BA" w:rsidP="00350253">
      <w:pPr>
        <w:spacing w:before="100" w:beforeAutospacing="1" w:after="100" w:afterAutospacing="1" w:line="240" w:lineRule="auto"/>
        <w:ind w:firstLine="567"/>
        <w:rPr>
          <w:rFonts w:eastAsia="Times New Roman" w:cs="Times New Roman"/>
          <w:szCs w:val="28"/>
        </w:rPr>
      </w:pPr>
      <w:r w:rsidRPr="00D66F10">
        <w:rPr>
          <w:rFonts w:eastAsia="Times New Roman" w:cs="Times New Roman"/>
          <w:szCs w:val="28"/>
        </w:rPr>
        <w:t xml:space="preserve">Nhân dịp Tết Nguyên Đán và hưởng ứng tuần lễ dinh dưỡng, </w:t>
      </w:r>
      <w:r w:rsidR="00350253" w:rsidRPr="00D66F10">
        <w:rPr>
          <w:rFonts w:eastAsia="Times New Roman" w:cs="Times New Roman"/>
          <w:szCs w:val="28"/>
        </w:rPr>
        <w:t xml:space="preserve">ngày 23/01 tức thứ 5 ngày 24 âm lịch. </w:t>
      </w:r>
      <w:r w:rsidRPr="00D66F10">
        <w:rPr>
          <w:rFonts w:eastAsia="Times New Roman" w:cs="Times New Roman"/>
          <w:szCs w:val="28"/>
        </w:rPr>
        <w:t xml:space="preserve">Trường Mầm Non Xã Pa Thơm tổ chức một hoạt động đặc biệt, kết hợp giữa </w:t>
      </w:r>
      <w:r w:rsidR="00152CCA" w:rsidRPr="00D66F10">
        <w:rPr>
          <w:rFonts w:eastAsia="Times New Roman" w:cs="Times New Roman"/>
          <w:szCs w:val="28"/>
        </w:rPr>
        <w:t xml:space="preserve">Trải nghiệm gói bánh chưng, </w:t>
      </w:r>
      <w:r w:rsidR="00350253" w:rsidRPr="00D66F10">
        <w:rPr>
          <w:rFonts w:eastAsia="Times New Roman" w:cs="Times New Roman"/>
          <w:szCs w:val="28"/>
        </w:rPr>
        <w:t>bữa tiệc Tất niên</w:t>
      </w:r>
      <w:r w:rsidRPr="00D66F10">
        <w:rPr>
          <w:rFonts w:eastAsia="Times New Roman" w:cs="Times New Roman"/>
          <w:szCs w:val="28"/>
        </w:rPr>
        <w:t xml:space="preserve"> và các hoạt động giáo dục về dinh dưỡng cho các </w:t>
      </w:r>
      <w:r w:rsidR="00152CCA" w:rsidRPr="00D66F10">
        <w:rPr>
          <w:rFonts w:eastAsia="Times New Roman" w:cs="Times New Roman"/>
          <w:szCs w:val="28"/>
        </w:rPr>
        <w:t>con</w:t>
      </w:r>
      <w:r w:rsidRPr="00D66F10">
        <w:rPr>
          <w:rFonts w:eastAsia="Times New Roman" w:cs="Times New Roman"/>
          <w:szCs w:val="28"/>
        </w:rPr>
        <w:t xml:space="preserve"> học sinh. Đây là dịp để các </w:t>
      </w:r>
      <w:r w:rsidR="00152CCA" w:rsidRPr="00D66F10">
        <w:rPr>
          <w:rFonts w:eastAsia="Times New Roman" w:cs="Times New Roman"/>
          <w:szCs w:val="28"/>
        </w:rPr>
        <w:t xml:space="preserve">con </w:t>
      </w:r>
      <w:r w:rsidRPr="00D66F10">
        <w:rPr>
          <w:rFonts w:eastAsia="Times New Roman" w:cs="Times New Roman"/>
          <w:szCs w:val="28"/>
        </w:rPr>
        <w:t>không chỉ được trải nghiệm không khí Tết ấm áp mà còn học hỏi về tầm quan trọng của việc chăm sóc sức khỏe thông qua chế độ ăn uống hợp lý.</w:t>
      </w:r>
    </w:p>
    <w:p w14:paraId="58BB128F" w14:textId="77777777" w:rsidR="003234BA" w:rsidRPr="00D66F10" w:rsidRDefault="003234BA" w:rsidP="003234BA">
      <w:pPr>
        <w:spacing w:before="100" w:beforeAutospacing="1" w:after="100" w:afterAutospacing="1" w:line="240" w:lineRule="auto"/>
        <w:rPr>
          <w:rFonts w:eastAsia="Times New Roman" w:cs="Times New Roman"/>
          <w:szCs w:val="28"/>
        </w:rPr>
      </w:pPr>
      <w:r w:rsidRPr="00D66F10">
        <w:rPr>
          <w:rFonts w:eastAsia="Times New Roman" w:cs="Times New Roman"/>
          <w:b/>
          <w:bCs/>
          <w:szCs w:val="28"/>
        </w:rPr>
        <w:t>Đón Tết Nguyên Đán Ấm Cúng</w:t>
      </w:r>
    </w:p>
    <w:p w14:paraId="1BC3E92B" w14:textId="43EA4742" w:rsidR="003234BA" w:rsidRPr="00D66F10" w:rsidRDefault="003234BA" w:rsidP="003234BA">
      <w:pPr>
        <w:spacing w:before="100" w:beforeAutospacing="1" w:after="100" w:afterAutospacing="1" w:line="240" w:lineRule="auto"/>
        <w:rPr>
          <w:rFonts w:eastAsia="Times New Roman" w:cs="Times New Roman"/>
          <w:szCs w:val="28"/>
        </w:rPr>
      </w:pPr>
      <w:r w:rsidRPr="00D66F10">
        <w:rPr>
          <w:rFonts w:eastAsia="Times New Roman" w:cs="Times New Roman"/>
          <w:szCs w:val="28"/>
        </w:rPr>
        <w:t xml:space="preserve">Không khí Tết Nguyên Đán đã tràn ngập khắp ngôi trường mầm non, với các hoạt động văn nghệ </w:t>
      </w:r>
      <w:r w:rsidR="00D66F10" w:rsidRPr="00D66F10">
        <w:rPr>
          <w:rFonts w:eastAsia="Times New Roman" w:cs="Times New Roman"/>
          <w:szCs w:val="28"/>
        </w:rPr>
        <w:t>mở đầu là bài hát “ Bé đón tết sang</w:t>
      </w:r>
      <w:r w:rsidR="00152CCA" w:rsidRPr="00D66F10">
        <w:rPr>
          <w:rFonts w:eastAsia="Times New Roman" w:cs="Times New Roman"/>
          <w:szCs w:val="28"/>
        </w:rPr>
        <w:t>” Do các con lớp MGG TT biểu diễn.</w:t>
      </w:r>
    </w:p>
    <w:p w14:paraId="45D4DBB4" w14:textId="77777777" w:rsidR="003234BA" w:rsidRPr="00D66F10" w:rsidRDefault="003234BA" w:rsidP="003234BA">
      <w:pPr>
        <w:spacing w:before="100" w:beforeAutospacing="1" w:after="100" w:afterAutospacing="1" w:line="240" w:lineRule="auto"/>
        <w:rPr>
          <w:rFonts w:eastAsia="Times New Roman" w:cs="Times New Roman"/>
          <w:szCs w:val="28"/>
        </w:rPr>
      </w:pPr>
      <w:r w:rsidRPr="00D66F10">
        <w:rPr>
          <w:noProof/>
          <w:szCs w:val="28"/>
        </w:rPr>
        <w:drawing>
          <wp:inline distT="0" distB="0" distL="0" distR="0" wp14:anchorId="226342A4" wp14:editId="550057AE">
            <wp:extent cx="5762444" cy="29157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760720" cy="2914856"/>
                    </a:xfrm>
                    <a:prstGeom prst="rect">
                      <a:avLst/>
                    </a:prstGeom>
                  </pic:spPr>
                </pic:pic>
              </a:graphicData>
            </a:graphic>
          </wp:inline>
        </w:drawing>
      </w:r>
    </w:p>
    <w:p w14:paraId="11FD745E" w14:textId="77777777" w:rsidR="003234BA" w:rsidRPr="00D66F10" w:rsidRDefault="003234BA" w:rsidP="003234BA">
      <w:pPr>
        <w:spacing w:before="100" w:beforeAutospacing="1" w:after="100" w:afterAutospacing="1" w:line="240" w:lineRule="auto"/>
        <w:jc w:val="center"/>
        <w:rPr>
          <w:rFonts w:eastAsia="Times New Roman" w:cs="Times New Roman"/>
          <w:szCs w:val="28"/>
        </w:rPr>
      </w:pPr>
      <w:r w:rsidRPr="00D66F10">
        <w:rPr>
          <w:rFonts w:eastAsia="Times New Roman" w:cs="Times New Roman"/>
          <w:szCs w:val="28"/>
        </w:rPr>
        <w:t>Video: Trẻ mua hát vui đón tết</w:t>
      </w:r>
    </w:p>
    <w:p w14:paraId="19E8ECF3" w14:textId="1CF81C23" w:rsidR="00A06D31" w:rsidRPr="00D66F10" w:rsidRDefault="00346ED0" w:rsidP="003234BA">
      <w:pPr>
        <w:spacing w:before="100" w:beforeAutospacing="1" w:after="100" w:afterAutospacing="1" w:line="240" w:lineRule="auto"/>
        <w:rPr>
          <w:rFonts w:eastAsia="Times New Roman" w:cs="Times New Roman"/>
          <w:szCs w:val="28"/>
        </w:rPr>
      </w:pPr>
      <w:r w:rsidRPr="00D66F10">
        <w:rPr>
          <w:rFonts w:eastAsia="Times New Roman" w:cs="Times New Roman"/>
          <w:szCs w:val="28"/>
        </w:rPr>
        <w:t>Không chỉ có CT văn nghệ c</w:t>
      </w:r>
      <w:r w:rsidR="003234BA" w:rsidRPr="00D66F10">
        <w:rPr>
          <w:rFonts w:eastAsia="Times New Roman" w:cs="Times New Roman"/>
          <w:szCs w:val="28"/>
        </w:rPr>
        <w:t xml:space="preserve">ác </w:t>
      </w:r>
      <w:r w:rsidRPr="00D66F10">
        <w:rPr>
          <w:rFonts w:eastAsia="Times New Roman" w:cs="Times New Roman"/>
          <w:szCs w:val="28"/>
        </w:rPr>
        <w:t>con</w:t>
      </w:r>
      <w:r w:rsidR="003234BA" w:rsidRPr="00D66F10">
        <w:rPr>
          <w:rFonts w:eastAsia="Times New Roman" w:cs="Times New Roman"/>
          <w:szCs w:val="28"/>
        </w:rPr>
        <w:t xml:space="preserve"> </w:t>
      </w:r>
      <w:r w:rsidRPr="00D66F10">
        <w:rPr>
          <w:rFonts w:eastAsia="Times New Roman" w:cs="Times New Roman"/>
          <w:szCs w:val="28"/>
        </w:rPr>
        <w:t>còn</w:t>
      </w:r>
      <w:r w:rsidR="003234BA" w:rsidRPr="00D66F10">
        <w:rPr>
          <w:rFonts w:eastAsia="Times New Roman" w:cs="Times New Roman"/>
          <w:szCs w:val="28"/>
        </w:rPr>
        <w:t xml:space="preserve"> tham gia vào các trò chơi dân gian</w:t>
      </w:r>
      <w:r w:rsidR="007D2952" w:rsidRPr="00D66F10">
        <w:rPr>
          <w:rFonts w:eastAsia="Times New Roman" w:cs="Times New Roman"/>
          <w:szCs w:val="28"/>
        </w:rPr>
        <w:t>. Đây không chỉ là những hoạt động vui chơi mà còn giúp các em hiểu thêm về phong tục tập quán của dân tộc, qua đó hình thành tình yêu và niềm tự hào về văn hóa truyền thống.</w:t>
      </w:r>
    </w:p>
    <w:p w14:paraId="2B7A6F9C" w14:textId="31676354" w:rsidR="00A06D31" w:rsidRPr="00D66F10" w:rsidRDefault="00A06D31" w:rsidP="003234BA">
      <w:pPr>
        <w:spacing w:before="100" w:beforeAutospacing="1" w:after="100" w:afterAutospacing="1" w:line="240" w:lineRule="auto"/>
        <w:rPr>
          <w:rFonts w:cs="Times New Roman"/>
          <w:color w:val="000000"/>
          <w:szCs w:val="28"/>
          <w:shd w:val="clear" w:color="auto" w:fill="FFFFFF"/>
        </w:rPr>
      </w:pPr>
      <w:r w:rsidRPr="00D66F10">
        <w:rPr>
          <w:rFonts w:cs="Times New Roman"/>
          <w:color w:val="000000"/>
          <w:szCs w:val="28"/>
          <w:shd w:val="clear" w:color="auto" w:fill="FFFFFF"/>
        </w:rPr>
        <w:t xml:space="preserve">          Bánh chưng là món ăn không thể thiếu trong những ngày tết.  Vào mỗi dịp trước Tết mọi mọi nhà đều gói bánh. Gói bánh không chỉ là một hoạt động mà nó còn có tác dụng gắn kết mọi người trong gia đình lại với nhau, cô trò, phụ huynh gắn kết với nhau… </w:t>
      </w:r>
    </w:p>
    <w:p w14:paraId="36E155BD" w14:textId="77777777" w:rsidR="003234BA" w:rsidRPr="00D66F10" w:rsidRDefault="003234BA" w:rsidP="00A06D31">
      <w:pPr>
        <w:spacing w:before="100" w:beforeAutospacing="1" w:after="100" w:afterAutospacing="1" w:line="240" w:lineRule="auto"/>
        <w:jc w:val="center"/>
        <w:rPr>
          <w:rFonts w:eastAsia="Times New Roman" w:cs="Times New Roman"/>
          <w:szCs w:val="28"/>
        </w:rPr>
      </w:pPr>
      <w:r w:rsidRPr="00D66F10">
        <w:rPr>
          <w:rFonts w:eastAsia="Times New Roman" w:cs="Times New Roman"/>
          <w:noProof/>
          <w:szCs w:val="28"/>
        </w:rPr>
        <w:lastRenderedPageBreak/>
        <w:drawing>
          <wp:inline distT="0" distB="0" distL="0" distR="0" wp14:anchorId="0930A0B4" wp14:editId="665A5B4A">
            <wp:extent cx="4943475" cy="275145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6256817397847_f115c2b3922b6c67ace2c79dfdbfc76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942663" cy="2751003"/>
                    </a:xfrm>
                    <a:prstGeom prst="rect">
                      <a:avLst/>
                    </a:prstGeom>
                  </pic:spPr>
                </pic:pic>
              </a:graphicData>
            </a:graphic>
          </wp:inline>
        </w:drawing>
      </w:r>
    </w:p>
    <w:p w14:paraId="7DA30FD2" w14:textId="77777777" w:rsidR="003234BA" w:rsidRPr="00D66F10" w:rsidRDefault="003234BA" w:rsidP="00A06D31">
      <w:pPr>
        <w:spacing w:before="100" w:beforeAutospacing="1" w:after="100" w:afterAutospacing="1" w:line="240" w:lineRule="auto"/>
        <w:jc w:val="center"/>
        <w:rPr>
          <w:rFonts w:eastAsia="Times New Roman" w:cs="Times New Roman"/>
          <w:szCs w:val="28"/>
        </w:rPr>
      </w:pPr>
      <w:r w:rsidRPr="00D66F10">
        <w:rPr>
          <w:rFonts w:eastAsia="Times New Roman" w:cs="Times New Roman"/>
          <w:noProof/>
          <w:szCs w:val="28"/>
        </w:rPr>
        <w:drawing>
          <wp:inline distT="0" distB="0" distL="0" distR="0" wp14:anchorId="5C920E1C" wp14:editId="15228CE0">
            <wp:extent cx="4914129" cy="3237865"/>
            <wp:effectExtent l="0" t="0" r="127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6256817446658_1834ae17d57d41d51e962393266a0a3c.jpg"/>
                    <pic:cNvPicPr/>
                  </pic:nvPicPr>
                  <pic:blipFill>
                    <a:blip r:embed="rId7">
                      <a:extLst>
                        <a:ext uri="{28A0092B-C50C-407E-A947-70E740481C1C}">
                          <a14:useLocalDpi xmlns:a14="http://schemas.microsoft.com/office/drawing/2010/main" val="0"/>
                        </a:ext>
                      </a:extLst>
                    </a:blip>
                    <a:stretch>
                      <a:fillRect/>
                    </a:stretch>
                  </pic:blipFill>
                  <pic:spPr>
                    <a:xfrm>
                      <a:off x="0" y="0"/>
                      <a:ext cx="4934677" cy="3251404"/>
                    </a:xfrm>
                    <a:prstGeom prst="rect">
                      <a:avLst/>
                    </a:prstGeom>
                  </pic:spPr>
                </pic:pic>
              </a:graphicData>
            </a:graphic>
          </wp:inline>
        </w:drawing>
      </w:r>
    </w:p>
    <w:p w14:paraId="73A2D529" w14:textId="77777777" w:rsidR="00D62D03" w:rsidRPr="00D66F10" w:rsidRDefault="00D62D03" w:rsidP="003234BA">
      <w:pPr>
        <w:spacing w:before="100" w:beforeAutospacing="1" w:after="100" w:afterAutospacing="1" w:line="240" w:lineRule="auto"/>
        <w:rPr>
          <w:rFonts w:eastAsia="Times New Roman" w:cs="Times New Roman"/>
          <w:szCs w:val="28"/>
        </w:rPr>
      </w:pPr>
      <w:r w:rsidRPr="00D66F10">
        <w:rPr>
          <w:rFonts w:eastAsia="Times New Roman" w:cs="Times New Roman"/>
          <w:noProof/>
          <w:szCs w:val="28"/>
        </w:rPr>
        <w:drawing>
          <wp:inline distT="0" distB="0" distL="0" distR="0" wp14:anchorId="6C8564B5" wp14:editId="721C027D">
            <wp:extent cx="5753099" cy="23241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6256817450681_830811910ec204277be7b4b15a18e8ff.jpg"/>
                    <pic:cNvPicPr/>
                  </pic:nvPicPr>
                  <pic:blipFill>
                    <a:blip r:embed="rId8">
                      <a:extLst>
                        <a:ext uri="{28A0092B-C50C-407E-A947-70E740481C1C}">
                          <a14:useLocalDpi xmlns:a14="http://schemas.microsoft.com/office/drawing/2010/main" val="0"/>
                        </a:ext>
                      </a:extLst>
                    </a:blip>
                    <a:stretch>
                      <a:fillRect/>
                    </a:stretch>
                  </pic:blipFill>
                  <pic:spPr>
                    <a:xfrm>
                      <a:off x="0" y="0"/>
                      <a:ext cx="5760726" cy="2327181"/>
                    </a:xfrm>
                    <a:prstGeom prst="rect">
                      <a:avLst/>
                    </a:prstGeom>
                  </pic:spPr>
                </pic:pic>
              </a:graphicData>
            </a:graphic>
          </wp:inline>
        </w:drawing>
      </w:r>
    </w:p>
    <w:p w14:paraId="0D85868B" w14:textId="316B2332" w:rsidR="00BE2AD5" w:rsidRPr="00D66F10" w:rsidRDefault="00BE2AD5" w:rsidP="00BE2AD5">
      <w:pPr>
        <w:pStyle w:val="NormalWeb"/>
        <w:shd w:val="clear" w:color="auto" w:fill="FFFFFF"/>
        <w:spacing w:before="0" w:beforeAutospacing="0"/>
        <w:jc w:val="both"/>
        <w:rPr>
          <w:rFonts w:ascii="Segoe UI" w:hAnsi="Segoe UI" w:cs="Segoe UI"/>
          <w:color w:val="212529"/>
          <w:sz w:val="28"/>
          <w:szCs w:val="28"/>
        </w:rPr>
      </w:pPr>
      <w:r w:rsidRPr="00D66F10">
        <w:rPr>
          <w:rFonts w:ascii="Segoe UI" w:hAnsi="Segoe UI" w:cs="Segoe UI"/>
          <w:color w:val="000080"/>
          <w:sz w:val="28"/>
          <w:szCs w:val="28"/>
        </w:rPr>
        <w:lastRenderedPageBreak/>
        <w:t>Hòa chung với không khí tưng bừng đón Tết đó, cô và trò Trường MN xã pa Thơm đã trang trí Tết với nhiều hoạt động sôi nổi, tạo nên một môi trường đón Tết tràn ngập sắc xuân, ấm áp, mang đậm hương vị quê hương. Các con cùng với những vật dụng trang trí cành Đào, cành Mai mang không khí tết về . Với nội dung trang trí môi trường lớp học đón mừng xuân, qua HĐ các con được trải nghiệm, được tư duy sáng tạo trang trí không gian lớp học của mình mang màu sắc xuân yêu thương – Tết xum vầy</w:t>
      </w:r>
      <w:r w:rsidRPr="00D66F10">
        <w:rPr>
          <w:rFonts w:ascii="Segoe UI" w:hAnsi="Segoe UI" w:cs="Segoe UI"/>
          <w:color w:val="212529"/>
          <w:sz w:val="28"/>
          <w:szCs w:val="28"/>
        </w:rPr>
        <w:t xml:space="preserve">. </w:t>
      </w:r>
      <w:r w:rsidRPr="00D66F10">
        <w:rPr>
          <w:rFonts w:ascii="Segoe UI" w:hAnsi="Segoe UI" w:cs="Segoe UI"/>
          <w:color w:val="000080"/>
          <w:sz w:val="28"/>
          <w:szCs w:val="28"/>
        </w:rPr>
        <w:t>Xin lưu giữ những khoảnh khắc hồ hởi, vui mừng trang trí Tết về của các con.</w:t>
      </w:r>
    </w:p>
    <w:p w14:paraId="74E86FA6" w14:textId="77777777" w:rsidR="00BE2AD5" w:rsidRPr="00D66F10" w:rsidRDefault="00BE2AD5" w:rsidP="003234BA">
      <w:pPr>
        <w:spacing w:before="100" w:beforeAutospacing="1" w:after="100" w:afterAutospacing="1" w:line="240" w:lineRule="auto"/>
        <w:rPr>
          <w:rFonts w:eastAsia="Times New Roman" w:cs="Times New Roman"/>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6"/>
        <w:gridCol w:w="4912"/>
      </w:tblGrid>
      <w:tr w:rsidR="00D62D03" w:rsidRPr="00D66F10" w14:paraId="78A43265" w14:textId="77777777" w:rsidTr="00D62D03">
        <w:tc>
          <w:tcPr>
            <w:tcW w:w="4644" w:type="dxa"/>
          </w:tcPr>
          <w:p w14:paraId="48D8790F" w14:textId="77777777" w:rsidR="00D62D03" w:rsidRPr="00D66F10" w:rsidRDefault="00D62D03" w:rsidP="003234BA">
            <w:pPr>
              <w:spacing w:before="100" w:beforeAutospacing="1" w:after="100" w:afterAutospacing="1"/>
              <w:rPr>
                <w:rFonts w:eastAsia="Times New Roman" w:cs="Times New Roman"/>
                <w:szCs w:val="28"/>
              </w:rPr>
            </w:pPr>
            <w:r w:rsidRPr="00D66F10">
              <w:rPr>
                <w:rFonts w:eastAsia="Times New Roman" w:cs="Times New Roman"/>
                <w:noProof/>
                <w:szCs w:val="28"/>
              </w:rPr>
              <w:drawing>
                <wp:inline distT="0" distB="0" distL="0" distR="0" wp14:anchorId="3886D468" wp14:editId="278F750C">
                  <wp:extent cx="2895600" cy="2438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95600" cy="2438400"/>
                          </a:xfrm>
                          <a:prstGeom prst="rect">
                            <a:avLst/>
                          </a:prstGeom>
                          <a:noFill/>
                        </pic:spPr>
                      </pic:pic>
                    </a:graphicData>
                  </a:graphic>
                </wp:inline>
              </w:drawing>
            </w:r>
          </w:p>
        </w:tc>
        <w:tc>
          <w:tcPr>
            <w:tcW w:w="4644" w:type="dxa"/>
          </w:tcPr>
          <w:p w14:paraId="33A91555" w14:textId="77777777" w:rsidR="00D62D03" w:rsidRPr="00D66F10" w:rsidRDefault="00D62D03" w:rsidP="003234BA">
            <w:pPr>
              <w:spacing w:before="100" w:beforeAutospacing="1" w:after="100" w:afterAutospacing="1"/>
              <w:rPr>
                <w:rFonts w:eastAsia="Times New Roman" w:cs="Times New Roman"/>
                <w:szCs w:val="28"/>
              </w:rPr>
            </w:pPr>
            <w:r w:rsidRPr="00D66F10">
              <w:rPr>
                <w:rFonts w:eastAsia="Times New Roman" w:cs="Times New Roman"/>
                <w:noProof/>
                <w:szCs w:val="28"/>
              </w:rPr>
              <w:drawing>
                <wp:inline distT="0" distB="0" distL="0" distR="0" wp14:anchorId="458A09FA" wp14:editId="5BAD93A3">
                  <wp:extent cx="2895600" cy="23717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95600" cy="2371725"/>
                          </a:xfrm>
                          <a:prstGeom prst="rect">
                            <a:avLst/>
                          </a:prstGeom>
                          <a:noFill/>
                        </pic:spPr>
                      </pic:pic>
                    </a:graphicData>
                  </a:graphic>
                </wp:inline>
              </w:drawing>
            </w:r>
          </w:p>
        </w:tc>
      </w:tr>
      <w:tr w:rsidR="00D62D03" w:rsidRPr="00D66F10" w14:paraId="1F6AB3AC" w14:textId="77777777" w:rsidTr="00D62D03">
        <w:tc>
          <w:tcPr>
            <w:tcW w:w="4644" w:type="dxa"/>
          </w:tcPr>
          <w:p w14:paraId="4E2E48B2" w14:textId="77777777" w:rsidR="00D62D03" w:rsidRPr="00D66F10" w:rsidRDefault="00D62D03" w:rsidP="003234BA">
            <w:pPr>
              <w:spacing w:before="100" w:beforeAutospacing="1" w:after="100" w:afterAutospacing="1"/>
              <w:rPr>
                <w:rFonts w:eastAsia="Times New Roman" w:cs="Times New Roman"/>
                <w:noProof/>
                <w:szCs w:val="28"/>
              </w:rPr>
            </w:pPr>
            <w:r w:rsidRPr="00D66F10">
              <w:rPr>
                <w:rFonts w:eastAsia="Times New Roman" w:cs="Times New Roman"/>
                <w:noProof/>
                <w:szCs w:val="28"/>
              </w:rPr>
              <w:drawing>
                <wp:inline distT="0" distB="0" distL="0" distR="0" wp14:anchorId="2D05A98F" wp14:editId="4D46A884">
                  <wp:extent cx="2950845" cy="2194560"/>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0845" cy="2194560"/>
                          </a:xfrm>
                          <a:prstGeom prst="rect">
                            <a:avLst/>
                          </a:prstGeom>
                          <a:noFill/>
                        </pic:spPr>
                      </pic:pic>
                    </a:graphicData>
                  </a:graphic>
                </wp:inline>
              </w:drawing>
            </w:r>
          </w:p>
        </w:tc>
        <w:tc>
          <w:tcPr>
            <w:tcW w:w="4644" w:type="dxa"/>
          </w:tcPr>
          <w:p w14:paraId="60A7C62E" w14:textId="77777777" w:rsidR="00D62D03" w:rsidRPr="00D66F10" w:rsidRDefault="00D62D03" w:rsidP="003234BA">
            <w:pPr>
              <w:spacing w:before="100" w:beforeAutospacing="1" w:after="100" w:afterAutospacing="1"/>
              <w:rPr>
                <w:rFonts w:eastAsia="Times New Roman" w:cs="Times New Roman"/>
                <w:noProof/>
                <w:szCs w:val="28"/>
              </w:rPr>
            </w:pPr>
            <w:r w:rsidRPr="00D66F10">
              <w:rPr>
                <w:rFonts w:eastAsia="Times New Roman" w:cs="Times New Roman"/>
                <w:noProof/>
                <w:szCs w:val="28"/>
              </w:rPr>
              <w:drawing>
                <wp:inline distT="0" distB="0" distL="0" distR="0" wp14:anchorId="2ABBBA6E" wp14:editId="7EEBC5B4">
                  <wp:extent cx="3328670" cy="2280285"/>
                  <wp:effectExtent l="0" t="0" r="508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28670" cy="2280285"/>
                          </a:xfrm>
                          <a:prstGeom prst="rect">
                            <a:avLst/>
                          </a:prstGeom>
                          <a:noFill/>
                        </pic:spPr>
                      </pic:pic>
                    </a:graphicData>
                  </a:graphic>
                </wp:inline>
              </w:drawing>
            </w:r>
          </w:p>
        </w:tc>
      </w:tr>
      <w:tr w:rsidR="00D62D03" w:rsidRPr="00D66F10" w14:paraId="5799859E" w14:textId="77777777" w:rsidTr="00D62D03">
        <w:tc>
          <w:tcPr>
            <w:tcW w:w="4644" w:type="dxa"/>
          </w:tcPr>
          <w:p w14:paraId="5B7B829B" w14:textId="77777777" w:rsidR="00D62D03" w:rsidRPr="00D66F10" w:rsidRDefault="00D62D03" w:rsidP="003234BA">
            <w:pPr>
              <w:spacing w:before="100" w:beforeAutospacing="1" w:after="100" w:afterAutospacing="1"/>
              <w:rPr>
                <w:rFonts w:eastAsia="Times New Roman" w:cs="Times New Roman"/>
                <w:szCs w:val="28"/>
              </w:rPr>
            </w:pPr>
            <w:r w:rsidRPr="00D66F10">
              <w:rPr>
                <w:rFonts w:eastAsia="Times New Roman" w:cs="Times New Roman"/>
                <w:noProof/>
                <w:szCs w:val="28"/>
              </w:rPr>
              <w:lastRenderedPageBreak/>
              <w:drawing>
                <wp:inline distT="0" distB="0" distL="0" distR="0" wp14:anchorId="360C8FFD" wp14:editId="1AFCB1A8">
                  <wp:extent cx="2822575" cy="21151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22575" cy="2115185"/>
                          </a:xfrm>
                          <a:prstGeom prst="rect">
                            <a:avLst/>
                          </a:prstGeom>
                          <a:noFill/>
                        </pic:spPr>
                      </pic:pic>
                    </a:graphicData>
                  </a:graphic>
                </wp:inline>
              </w:drawing>
            </w:r>
          </w:p>
        </w:tc>
        <w:tc>
          <w:tcPr>
            <w:tcW w:w="4644" w:type="dxa"/>
          </w:tcPr>
          <w:p w14:paraId="2C4E6C32" w14:textId="77777777" w:rsidR="00D62D03" w:rsidRPr="00D66F10" w:rsidRDefault="00D62D03" w:rsidP="003234BA">
            <w:pPr>
              <w:spacing w:before="100" w:beforeAutospacing="1" w:after="100" w:afterAutospacing="1"/>
              <w:rPr>
                <w:rFonts w:eastAsia="Times New Roman" w:cs="Times New Roman"/>
                <w:szCs w:val="28"/>
              </w:rPr>
            </w:pPr>
            <w:r w:rsidRPr="00D66F10">
              <w:rPr>
                <w:rFonts w:eastAsia="Times New Roman" w:cs="Times New Roman"/>
                <w:noProof/>
                <w:szCs w:val="28"/>
              </w:rPr>
              <w:drawing>
                <wp:inline distT="0" distB="0" distL="0" distR="0" wp14:anchorId="6B383E37" wp14:editId="67B7A90F">
                  <wp:extent cx="2877820" cy="21583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7820" cy="2158365"/>
                          </a:xfrm>
                          <a:prstGeom prst="rect">
                            <a:avLst/>
                          </a:prstGeom>
                          <a:noFill/>
                        </pic:spPr>
                      </pic:pic>
                    </a:graphicData>
                  </a:graphic>
                </wp:inline>
              </w:drawing>
            </w:r>
          </w:p>
        </w:tc>
      </w:tr>
    </w:tbl>
    <w:p w14:paraId="3C9E13A7" w14:textId="77777777" w:rsidR="003234BA" w:rsidRPr="00D66F10" w:rsidRDefault="003234BA" w:rsidP="003234BA">
      <w:pPr>
        <w:spacing w:before="100" w:beforeAutospacing="1" w:after="100" w:afterAutospacing="1" w:line="240" w:lineRule="auto"/>
        <w:rPr>
          <w:rFonts w:eastAsia="Times New Roman" w:cs="Times New Roman"/>
          <w:szCs w:val="28"/>
        </w:rPr>
      </w:pPr>
      <w:r w:rsidRPr="00D66F10">
        <w:rPr>
          <w:rFonts w:eastAsia="Times New Roman" w:cs="Times New Roman"/>
          <w:b/>
          <w:bCs/>
          <w:szCs w:val="28"/>
        </w:rPr>
        <w:t>Tuần Lễ Dinh Dưỡng – Chăm Sóc Sức Khỏe Cho Trẻ</w:t>
      </w:r>
    </w:p>
    <w:p w14:paraId="1764C0B1" w14:textId="77777777" w:rsidR="003234BA" w:rsidRPr="00D66F10" w:rsidRDefault="003234BA" w:rsidP="003234BA">
      <w:pPr>
        <w:spacing w:before="100" w:beforeAutospacing="1" w:after="100" w:afterAutospacing="1" w:line="240" w:lineRule="auto"/>
        <w:rPr>
          <w:rFonts w:eastAsia="Times New Roman" w:cs="Times New Roman"/>
          <w:szCs w:val="28"/>
        </w:rPr>
      </w:pPr>
      <w:r w:rsidRPr="00D66F10">
        <w:rPr>
          <w:rFonts w:eastAsia="Times New Roman" w:cs="Times New Roman"/>
          <w:szCs w:val="28"/>
        </w:rPr>
        <w:t>Bên cạnh các hoạt động vui xuân, tuần lễ dinh dưỡng cũng là một phần không thể thiếu trong chương trình của nhà trường. Trong suốt tuần lễ này, các bé đã được các cô giáo giới thiệu về những thực phẩm giàu dinh dưỡng, cách ăn uống lành mạnh và tầm quan trọng của việc duy trì một chế độ ăn uống khoa học.</w:t>
      </w:r>
    </w:p>
    <w:p w14:paraId="0F4103AC" w14:textId="77777777" w:rsidR="003234BA" w:rsidRPr="00D66F10" w:rsidRDefault="003234BA" w:rsidP="003234BA">
      <w:pPr>
        <w:spacing w:before="100" w:beforeAutospacing="1" w:after="100" w:afterAutospacing="1" w:line="240" w:lineRule="auto"/>
        <w:rPr>
          <w:rFonts w:eastAsia="Times New Roman" w:cs="Times New Roman"/>
          <w:szCs w:val="28"/>
        </w:rPr>
      </w:pPr>
      <w:r w:rsidRPr="00D66F10">
        <w:rPr>
          <w:rFonts w:eastAsia="Times New Roman" w:cs="Times New Roman"/>
          <w:szCs w:val="28"/>
        </w:rPr>
        <w:t>Đặc biệt, bữa ăn của các bé trong suốt tuần lễ dinh dưỡng đều được chuẩn bị kỹ lưỡng với những món ăn tươi ngon, đầy đủ chất dinh dưỡng, từ rau củ quả cho đến các món ăn giàu protein như thịt, cá, trứng. Các bé không chỉ được thưởng thức các món ăn ngon mà còn được giáo dục về việc lựa chọn thực phẩm tốt cho sức khỏe.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D62D03" w:rsidRPr="00D66F10" w14:paraId="4BF3EF40" w14:textId="77777777" w:rsidTr="00D62D03">
        <w:tc>
          <w:tcPr>
            <w:tcW w:w="4644" w:type="dxa"/>
          </w:tcPr>
          <w:p w14:paraId="4C3687E5" w14:textId="77777777" w:rsidR="00D62D03" w:rsidRPr="00D66F10" w:rsidRDefault="00D62D03" w:rsidP="003234BA">
            <w:pPr>
              <w:spacing w:before="100" w:beforeAutospacing="1" w:after="100" w:afterAutospacing="1"/>
              <w:rPr>
                <w:rFonts w:eastAsia="Times New Roman" w:cs="Times New Roman"/>
                <w:szCs w:val="28"/>
              </w:rPr>
            </w:pPr>
            <w:r w:rsidRPr="00D66F10">
              <w:rPr>
                <w:rFonts w:eastAsia="Times New Roman" w:cs="Times New Roman"/>
                <w:noProof/>
                <w:szCs w:val="28"/>
              </w:rPr>
              <w:drawing>
                <wp:inline distT="0" distB="0" distL="0" distR="0" wp14:anchorId="0BDD7FA4" wp14:editId="4B766C3A">
                  <wp:extent cx="2950845" cy="2292350"/>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50845" cy="2292350"/>
                          </a:xfrm>
                          <a:prstGeom prst="rect">
                            <a:avLst/>
                          </a:prstGeom>
                          <a:noFill/>
                        </pic:spPr>
                      </pic:pic>
                    </a:graphicData>
                  </a:graphic>
                </wp:inline>
              </w:drawing>
            </w:r>
          </w:p>
        </w:tc>
        <w:tc>
          <w:tcPr>
            <w:tcW w:w="4644" w:type="dxa"/>
          </w:tcPr>
          <w:p w14:paraId="63082EB0" w14:textId="77777777" w:rsidR="00D62D03" w:rsidRPr="00D66F10" w:rsidRDefault="00D62D03" w:rsidP="003234BA">
            <w:pPr>
              <w:spacing w:before="100" w:beforeAutospacing="1" w:after="100" w:afterAutospacing="1"/>
              <w:rPr>
                <w:rFonts w:eastAsia="Times New Roman" w:cs="Times New Roman"/>
                <w:szCs w:val="28"/>
              </w:rPr>
            </w:pPr>
            <w:r w:rsidRPr="00D66F10">
              <w:rPr>
                <w:rFonts w:eastAsia="Times New Roman" w:cs="Times New Roman"/>
                <w:noProof/>
                <w:szCs w:val="28"/>
              </w:rPr>
              <w:drawing>
                <wp:inline distT="0" distB="0" distL="0" distR="0" wp14:anchorId="1922C903" wp14:editId="668626B1">
                  <wp:extent cx="2947916" cy="2292824"/>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0845" cy="2295102"/>
                          </a:xfrm>
                          <a:prstGeom prst="rect">
                            <a:avLst/>
                          </a:prstGeom>
                          <a:noFill/>
                        </pic:spPr>
                      </pic:pic>
                    </a:graphicData>
                  </a:graphic>
                </wp:inline>
              </w:drawing>
            </w:r>
          </w:p>
        </w:tc>
      </w:tr>
    </w:tbl>
    <w:p w14:paraId="682E57DE" w14:textId="77777777" w:rsidR="003234BA" w:rsidRPr="00D66F10" w:rsidRDefault="003234BA" w:rsidP="003234BA">
      <w:pPr>
        <w:spacing w:before="100" w:beforeAutospacing="1" w:after="100" w:afterAutospacing="1" w:line="240" w:lineRule="auto"/>
        <w:rPr>
          <w:rFonts w:eastAsia="Times New Roman" w:cs="Times New Roman"/>
          <w:szCs w:val="28"/>
        </w:rPr>
      </w:pPr>
      <w:r w:rsidRPr="00D66F10">
        <w:rPr>
          <w:rFonts w:eastAsia="Times New Roman" w:cs="Times New Roman"/>
          <w:b/>
          <w:bCs/>
          <w:szCs w:val="28"/>
        </w:rPr>
        <w:t>Kết Nối Tết và Dinh Dưỡng</w:t>
      </w:r>
    </w:p>
    <w:p w14:paraId="54EDD5E2" w14:textId="77777777" w:rsidR="00D62D03" w:rsidRPr="00D66F10" w:rsidRDefault="003234BA" w:rsidP="003234BA">
      <w:pPr>
        <w:spacing w:before="100" w:beforeAutospacing="1" w:after="100" w:afterAutospacing="1" w:line="240" w:lineRule="auto"/>
        <w:rPr>
          <w:rFonts w:eastAsia="Times New Roman" w:cs="Times New Roman"/>
          <w:szCs w:val="28"/>
        </w:rPr>
      </w:pPr>
      <w:r w:rsidRPr="00D66F10">
        <w:rPr>
          <w:rFonts w:eastAsia="Times New Roman" w:cs="Times New Roman"/>
          <w:szCs w:val="28"/>
        </w:rPr>
        <w:t>Để kết hợp không khí Tết với tuần lễ dinh dưỡng, trường mầm non đã tổ chức một bữa tiệc Tết đặc biệt cho các bé, với các món ăn truyền thống như bánh chưng, bánh tét, dưa hành, và các loại trái cây mùa Tết. Tuy nhiên, tất cả các món ăn đều được chuẩn bị sao cho phù hợp với nhu cầu dinh dưỡng của trẻ nhỏ, bảo đảm sự an toàn và bổ dưỡng.</w:t>
      </w:r>
    </w:p>
    <w:p w14:paraId="43333111" w14:textId="77777777" w:rsidR="003234BA" w:rsidRPr="00D66F10" w:rsidRDefault="003234BA" w:rsidP="003234BA">
      <w:pPr>
        <w:spacing w:before="100" w:beforeAutospacing="1" w:after="100" w:afterAutospacing="1" w:line="240" w:lineRule="auto"/>
        <w:rPr>
          <w:rFonts w:eastAsia="Times New Roman" w:cs="Times New Roman"/>
          <w:szCs w:val="28"/>
        </w:rPr>
      </w:pPr>
      <w:r w:rsidRPr="00D66F10">
        <w:rPr>
          <w:rFonts w:eastAsia="Times New Roman" w:cs="Times New Roman"/>
          <w:szCs w:val="28"/>
        </w:rPr>
        <w:lastRenderedPageBreak/>
        <w:t>Ngoài ra, các bé còn được hướng dẫn về việc ăn uống điều độ trong dịp lễ Tết, tránh việc ăn quá nhiều đồ ngọt hoặc thực phẩm không có lợi cho sức khỏe. Các bậc phụ huynh cũng được chia sẻ những kiến thức về dinh dưỡng trẻ em, từ đó hỗ trợ cho việc chăm sóc sức khỏe của con em mình tại nhà.</w:t>
      </w:r>
    </w:p>
    <w:p w14:paraId="11038746" w14:textId="5893E8E8" w:rsidR="002662C0" w:rsidRPr="00D66F10" w:rsidRDefault="00D62D03" w:rsidP="003234BA">
      <w:pPr>
        <w:spacing w:before="100" w:beforeAutospacing="1" w:after="100" w:afterAutospacing="1" w:line="240" w:lineRule="auto"/>
        <w:rPr>
          <w:rFonts w:eastAsia="Times New Roman" w:cs="Times New Roman"/>
          <w:szCs w:val="28"/>
        </w:rPr>
      </w:pPr>
      <w:r w:rsidRPr="00D66F10">
        <w:rPr>
          <w:rFonts w:eastAsia="Times New Roman" w:cs="Times New Roman"/>
          <w:noProof/>
          <w:szCs w:val="28"/>
        </w:rPr>
        <w:drawing>
          <wp:inline distT="0" distB="0" distL="0" distR="0" wp14:anchorId="438753C1" wp14:editId="39A4EBD4">
            <wp:extent cx="5759353" cy="244294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6256804065812_747db123fa97da12b955a6324761a99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2443529"/>
                    </a:xfrm>
                    <a:prstGeom prst="rect">
                      <a:avLst/>
                    </a:prstGeom>
                  </pic:spPr>
                </pic:pic>
              </a:graphicData>
            </a:graphic>
          </wp:inline>
        </w:drawing>
      </w:r>
    </w:p>
    <w:p w14:paraId="4F692FFE" w14:textId="77777777" w:rsidR="002662C0" w:rsidRPr="00D66F10" w:rsidRDefault="002662C0" w:rsidP="003234BA">
      <w:pPr>
        <w:spacing w:before="100" w:beforeAutospacing="1" w:after="100" w:afterAutospacing="1" w:line="240" w:lineRule="auto"/>
        <w:rPr>
          <w:rFonts w:eastAsia="Times New Roman" w:cs="Times New Roman"/>
          <w:szCs w:val="28"/>
        </w:rPr>
      </w:pPr>
      <w:r w:rsidRPr="00D66F10">
        <w:rPr>
          <w:rFonts w:eastAsia="Times New Roman" w:cs="Times New Roman"/>
          <w:noProof/>
          <w:szCs w:val="28"/>
        </w:rPr>
        <w:drawing>
          <wp:inline distT="0" distB="0" distL="0" distR="0" wp14:anchorId="06F80042" wp14:editId="732E8817">
            <wp:extent cx="5760720" cy="432054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6256804037500_ae8b4e28d28809fb841c0381544e174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1D0B196B" w14:textId="3D5AFE66" w:rsidR="002662C0" w:rsidRPr="00D66F10" w:rsidRDefault="002662C0" w:rsidP="003234BA">
      <w:pPr>
        <w:spacing w:before="100" w:beforeAutospacing="1" w:after="100" w:afterAutospacing="1" w:line="240" w:lineRule="auto"/>
        <w:rPr>
          <w:rFonts w:eastAsia="Times New Roman" w:cs="Times New Roman"/>
          <w:b/>
          <w:bCs/>
          <w:szCs w:val="28"/>
        </w:rPr>
      </w:pPr>
      <w:r w:rsidRPr="00D66F10">
        <w:rPr>
          <w:rFonts w:eastAsia="Times New Roman" w:cs="Times New Roman"/>
          <w:b/>
          <w:bCs/>
          <w:noProof/>
          <w:szCs w:val="28"/>
        </w:rPr>
        <w:lastRenderedPageBreak/>
        <w:drawing>
          <wp:inline distT="0" distB="0" distL="0" distR="0" wp14:anchorId="5B27C953" wp14:editId="20634F71">
            <wp:extent cx="5760720" cy="432054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6256804054846_dc5d0ae5afa5fe34245b035a729cd66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4DDAD6E4" w14:textId="77777777" w:rsidR="002662C0" w:rsidRPr="00D66F10" w:rsidRDefault="002662C0" w:rsidP="003234BA">
      <w:pPr>
        <w:spacing w:before="100" w:beforeAutospacing="1" w:after="100" w:afterAutospacing="1" w:line="240" w:lineRule="auto"/>
        <w:rPr>
          <w:rFonts w:eastAsia="Times New Roman" w:cs="Times New Roman"/>
          <w:b/>
          <w:bCs/>
          <w:szCs w:val="28"/>
        </w:rPr>
      </w:pPr>
      <w:bookmarkStart w:id="0" w:name="_GoBack"/>
      <w:r w:rsidRPr="00D66F10">
        <w:rPr>
          <w:rFonts w:eastAsia="Times New Roman" w:cs="Times New Roman"/>
          <w:b/>
          <w:bCs/>
          <w:noProof/>
          <w:szCs w:val="28"/>
        </w:rPr>
        <w:drawing>
          <wp:inline distT="0" distB="0" distL="0" distR="0" wp14:anchorId="1CEB772C" wp14:editId="104793A7">
            <wp:extent cx="5759356" cy="405338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6256804060855_faff55e766a4a81f29b099ae46638e7c.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4054345"/>
                    </a:xfrm>
                    <a:prstGeom prst="rect">
                      <a:avLst/>
                    </a:prstGeom>
                  </pic:spPr>
                </pic:pic>
              </a:graphicData>
            </a:graphic>
          </wp:inline>
        </w:drawing>
      </w:r>
      <w:bookmarkEnd w:id="0"/>
    </w:p>
    <w:p w14:paraId="5F72CB6F" w14:textId="77777777" w:rsidR="002662C0" w:rsidRPr="00D66F10" w:rsidRDefault="002662C0" w:rsidP="003234BA">
      <w:pPr>
        <w:spacing w:before="100" w:beforeAutospacing="1" w:after="100" w:afterAutospacing="1" w:line="240" w:lineRule="auto"/>
        <w:rPr>
          <w:rFonts w:eastAsia="Times New Roman" w:cs="Times New Roman"/>
          <w:b/>
          <w:bCs/>
          <w:szCs w:val="28"/>
        </w:rPr>
      </w:pPr>
      <w:r w:rsidRPr="00D66F10">
        <w:rPr>
          <w:rFonts w:eastAsia="Times New Roman" w:cs="Times New Roman"/>
          <w:b/>
          <w:bCs/>
          <w:noProof/>
          <w:szCs w:val="28"/>
        </w:rPr>
        <w:lastRenderedPageBreak/>
        <w:drawing>
          <wp:inline distT="0" distB="0" distL="0" distR="0" wp14:anchorId="24F817C8" wp14:editId="5CB50A47">
            <wp:extent cx="5759356" cy="4735773"/>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6283480120218_6581100aea835c4591ea95923901bddb.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4736895"/>
                    </a:xfrm>
                    <a:prstGeom prst="rect">
                      <a:avLst/>
                    </a:prstGeom>
                  </pic:spPr>
                </pic:pic>
              </a:graphicData>
            </a:graphic>
          </wp:inline>
        </w:drawing>
      </w:r>
    </w:p>
    <w:p w14:paraId="51F33CA9" w14:textId="77777777" w:rsidR="003234BA" w:rsidRPr="00D66F10" w:rsidRDefault="003234BA" w:rsidP="003234BA">
      <w:pPr>
        <w:spacing w:before="100" w:beforeAutospacing="1" w:after="100" w:afterAutospacing="1" w:line="240" w:lineRule="auto"/>
        <w:rPr>
          <w:rFonts w:eastAsia="Times New Roman" w:cs="Times New Roman"/>
          <w:szCs w:val="28"/>
        </w:rPr>
      </w:pPr>
      <w:r w:rsidRPr="00D66F10">
        <w:rPr>
          <w:rFonts w:eastAsia="Times New Roman" w:cs="Times New Roman"/>
          <w:b/>
          <w:bCs/>
          <w:szCs w:val="28"/>
        </w:rPr>
        <w:t>Tạo Nền Tảng Vững Chắc Cho Sức Khỏe Của Trẻ</w:t>
      </w:r>
    </w:p>
    <w:p w14:paraId="7B6B0957" w14:textId="77777777" w:rsidR="003234BA" w:rsidRPr="00D66F10" w:rsidRDefault="003234BA" w:rsidP="003234BA">
      <w:pPr>
        <w:spacing w:before="100" w:beforeAutospacing="1" w:after="100" w:afterAutospacing="1" w:line="240" w:lineRule="auto"/>
        <w:rPr>
          <w:rFonts w:eastAsia="Times New Roman" w:cs="Times New Roman"/>
          <w:szCs w:val="28"/>
        </w:rPr>
      </w:pPr>
      <w:r w:rsidRPr="00D66F10">
        <w:rPr>
          <w:rFonts w:eastAsia="Times New Roman" w:cs="Times New Roman"/>
          <w:szCs w:val="28"/>
        </w:rPr>
        <w:t>Qua các hoạt động đón Tết và tuần lễ dinh dưỡng, Trường Mầm Non Xã Pa Thơm không chỉ mang đến cho các bé một mùa Tết vui vẻ, ý nghĩa, mà còn giúp các em hình thành thói quen ăn uống khoa học ngay từ những năm tháng đầu đời. Đây là một cách hiệu quả để xây dựng nền tảng sức khỏe vững chắc cho trẻ, giúp các em phát triển toàn diện cả về thể chất lẫn tinh thần.</w:t>
      </w:r>
    </w:p>
    <w:p w14:paraId="545248AA" w14:textId="77777777" w:rsidR="003234BA" w:rsidRPr="00D66F10" w:rsidRDefault="003234BA" w:rsidP="003234BA">
      <w:pPr>
        <w:spacing w:before="100" w:beforeAutospacing="1" w:after="100" w:afterAutospacing="1" w:line="240" w:lineRule="auto"/>
        <w:rPr>
          <w:rFonts w:eastAsia="Times New Roman" w:cs="Times New Roman"/>
          <w:szCs w:val="28"/>
        </w:rPr>
      </w:pPr>
      <w:r w:rsidRPr="00D66F10">
        <w:rPr>
          <w:rFonts w:eastAsia="Times New Roman" w:cs="Times New Roman"/>
          <w:szCs w:val="28"/>
        </w:rPr>
        <w:t>Từ những hoạt động này, các em học sinh sẽ có thêm nhiều trải nghiệm quý báu, góp phần làm phong phú thêm hành trang cuộc sống, và mang lại cho các em một Tết Nguyên Đán thật sự ý nghĩa và tràn đầy niềm vui.</w:t>
      </w:r>
    </w:p>
    <w:p w14:paraId="73BA778C" w14:textId="77777777" w:rsidR="003234BA" w:rsidRPr="00D66F10" w:rsidRDefault="003234BA" w:rsidP="003234BA">
      <w:pPr>
        <w:pBdr>
          <w:bottom w:val="single" w:sz="6" w:space="1" w:color="auto"/>
        </w:pBdr>
        <w:spacing w:after="0" w:line="240" w:lineRule="auto"/>
        <w:jc w:val="center"/>
        <w:rPr>
          <w:rFonts w:ascii="Arial" w:eastAsia="Times New Roman" w:hAnsi="Arial" w:cs="Arial"/>
          <w:vanish/>
          <w:szCs w:val="28"/>
        </w:rPr>
      </w:pPr>
      <w:r w:rsidRPr="00D66F10">
        <w:rPr>
          <w:rFonts w:ascii="Arial" w:eastAsia="Times New Roman" w:hAnsi="Arial" w:cs="Arial"/>
          <w:vanish/>
          <w:szCs w:val="28"/>
        </w:rPr>
        <w:t>Top of Form</w:t>
      </w:r>
    </w:p>
    <w:p w14:paraId="5389353D" w14:textId="77777777" w:rsidR="003234BA" w:rsidRPr="00D66F10" w:rsidRDefault="003234BA" w:rsidP="003234BA">
      <w:pPr>
        <w:pBdr>
          <w:top w:val="single" w:sz="6" w:space="1" w:color="auto"/>
        </w:pBdr>
        <w:spacing w:after="0" w:line="240" w:lineRule="auto"/>
        <w:jc w:val="center"/>
        <w:rPr>
          <w:rFonts w:ascii="Arial" w:eastAsia="Times New Roman" w:hAnsi="Arial" w:cs="Arial"/>
          <w:vanish/>
          <w:szCs w:val="28"/>
        </w:rPr>
      </w:pPr>
      <w:r w:rsidRPr="00D66F10">
        <w:rPr>
          <w:rFonts w:ascii="Arial" w:eastAsia="Times New Roman" w:hAnsi="Arial" w:cs="Arial"/>
          <w:vanish/>
          <w:szCs w:val="28"/>
        </w:rPr>
        <w:t>Bottom of Form</w:t>
      </w:r>
    </w:p>
    <w:p w14:paraId="51CC36E8" w14:textId="77777777" w:rsidR="00783EC2" w:rsidRPr="00D66F10" w:rsidRDefault="00783EC2">
      <w:pPr>
        <w:rPr>
          <w:szCs w:val="28"/>
        </w:rPr>
      </w:pPr>
    </w:p>
    <w:sectPr w:rsidR="00783EC2" w:rsidRPr="00D66F10" w:rsidSect="0072756F">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34BA"/>
    <w:rsid w:val="00152CCA"/>
    <w:rsid w:val="00184BED"/>
    <w:rsid w:val="002662C0"/>
    <w:rsid w:val="003234BA"/>
    <w:rsid w:val="00346ED0"/>
    <w:rsid w:val="00350253"/>
    <w:rsid w:val="00705580"/>
    <w:rsid w:val="0072756F"/>
    <w:rsid w:val="00783EC2"/>
    <w:rsid w:val="007D2952"/>
    <w:rsid w:val="00826318"/>
    <w:rsid w:val="00A06D31"/>
    <w:rsid w:val="00A546DE"/>
    <w:rsid w:val="00BE2AD5"/>
    <w:rsid w:val="00D62D03"/>
    <w:rsid w:val="00D66F10"/>
    <w:rsid w:val="00EE019E"/>
    <w:rsid w:val="00FE42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D41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34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34BA"/>
    <w:rPr>
      <w:rFonts w:ascii="Tahoma" w:hAnsi="Tahoma" w:cs="Tahoma"/>
      <w:sz w:val="16"/>
      <w:szCs w:val="16"/>
    </w:rPr>
  </w:style>
  <w:style w:type="table" w:styleId="TableGrid">
    <w:name w:val="Table Grid"/>
    <w:basedOn w:val="TableNormal"/>
    <w:uiPriority w:val="59"/>
    <w:rsid w:val="00D62D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BE2AD5"/>
    <w:pPr>
      <w:spacing w:before="100" w:beforeAutospacing="1" w:after="100" w:afterAutospacing="1" w:line="240" w:lineRule="auto"/>
    </w:pPr>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34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34BA"/>
    <w:rPr>
      <w:rFonts w:ascii="Tahoma" w:hAnsi="Tahoma" w:cs="Tahoma"/>
      <w:sz w:val="16"/>
      <w:szCs w:val="16"/>
    </w:rPr>
  </w:style>
  <w:style w:type="table" w:styleId="TableGrid">
    <w:name w:val="Table Grid"/>
    <w:basedOn w:val="TableNormal"/>
    <w:uiPriority w:val="59"/>
    <w:rsid w:val="00D62D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BE2AD5"/>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7673132">
      <w:bodyDiv w:val="1"/>
      <w:marLeft w:val="0"/>
      <w:marRight w:val="0"/>
      <w:marTop w:val="0"/>
      <w:marBottom w:val="0"/>
      <w:divBdr>
        <w:top w:val="none" w:sz="0" w:space="0" w:color="auto"/>
        <w:left w:val="none" w:sz="0" w:space="0" w:color="auto"/>
        <w:bottom w:val="none" w:sz="0" w:space="0" w:color="auto"/>
        <w:right w:val="none" w:sz="0" w:space="0" w:color="auto"/>
      </w:divBdr>
    </w:div>
    <w:div w:id="1911964707">
      <w:bodyDiv w:val="1"/>
      <w:marLeft w:val="0"/>
      <w:marRight w:val="0"/>
      <w:marTop w:val="0"/>
      <w:marBottom w:val="0"/>
      <w:divBdr>
        <w:top w:val="none" w:sz="0" w:space="0" w:color="auto"/>
        <w:left w:val="none" w:sz="0" w:space="0" w:color="auto"/>
        <w:bottom w:val="none" w:sz="0" w:space="0" w:color="auto"/>
        <w:right w:val="none" w:sz="0" w:space="0" w:color="auto"/>
      </w:divBdr>
      <w:divsChild>
        <w:div w:id="741829252">
          <w:marLeft w:val="0"/>
          <w:marRight w:val="0"/>
          <w:marTop w:val="0"/>
          <w:marBottom w:val="0"/>
          <w:divBdr>
            <w:top w:val="none" w:sz="0" w:space="0" w:color="auto"/>
            <w:left w:val="none" w:sz="0" w:space="0" w:color="auto"/>
            <w:bottom w:val="none" w:sz="0" w:space="0" w:color="auto"/>
            <w:right w:val="none" w:sz="0" w:space="0" w:color="auto"/>
          </w:divBdr>
          <w:divsChild>
            <w:div w:id="1088110664">
              <w:marLeft w:val="0"/>
              <w:marRight w:val="0"/>
              <w:marTop w:val="0"/>
              <w:marBottom w:val="0"/>
              <w:divBdr>
                <w:top w:val="none" w:sz="0" w:space="0" w:color="auto"/>
                <w:left w:val="none" w:sz="0" w:space="0" w:color="auto"/>
                <w:bottom w:val="none" w:sz="0" w:space="0" w:color="auto"/>
                <w:right w:val="none" w:sz="0" w:space="0" w:color="auto"/>
              </w:divBdr>
              <w:divsChild>
                <w:div w:id="2042313607">
                  <w:marLeft w:val="0"/>
                  <w:marRight w:val="0"/>
                  <w:marTop w:val="0"/>
                  <w:marBottom w:val="0"/>
                  <w:divBdr>
                    <w:top w:val="none" w:sz="0" w:space="0" w:color="auto"/>
                    <w:left w:val="none" w:sz="0" w:space="0" w:color="auto"/>
                    <w:bottom w:val="none" w:sz="0" w:space="0" w:color="auto"/>
                    <w:right w:val="none" w:sz="0" w:space="0" w:color="auto"/>
                  </w:divBdr>
                  <w:divsChild>
                    <w:div w:id="157305724">
                      <w:marLeft w:val="0"/>
                      <w:marRight w:val="0"/>
                      <w:marTop w:val="0"/>
                      <w:marBottom w:val="0"/>
                      <w:divBdr>
                        <w:top w:val="none" w:sz="0" w:space="0" w:color="auto"/>
                        <w:left w:val="none" w:sz="0" w:space="0" w:color="auto"/>
                        <w:bottom w:val="none" w:sz="0" w:space="0" w:color="auto"/>
                        <w:right w:val="none" w:sz="0" w:space="0" w:color="auto"/>
                      </w:divBdr>
                      <w:divsChild>
                        <w:div w:id="1568226168">
                          <w:marLeft w:val="0"/>
                          <w:marRight w:val="0"/>
                          <w:marTop w:val="0"/>
                          <w:marBottom w:val="0"/>
                          <w:divBdr>
                            <w:top w:val="none" w:sz="0" w:space="0" w:color="auto"/>
                            <w:left w:val="none" w:sz="0" w:space="0" w:color="auto"/>
                            <w:bottom w:val="none" w:sz="0" w:space="0" w:color="auto"/>
                            <w:right w:val="none" w:sz="0" w:space="0" w:color="auto"/>
                          </w:divBdr>
                          <w:divsChild>
                            <w:div w:id="1125393917">
                              <w:marLeft w:val="0"/>
                              <w:marRight w:val="0"/>
                              <w:marTop w:val="0"/>
                              <w:marBottom w:val="0"/>
                              <w:divBdr>
                                <w:top w:val="none" w:sz="0" w:space="0" w:color="auto"/>
                                <w:left w:val="none" w:sz="0" w:space="0" w:color="auto"/>
                                <w:bottom w:val="none" w:sz="0" w:space="0" w:color="auto"/>
                                <w:right w:val="none" w:sz="0" w:space="0" w:color="auto"/>
                              </w:divBdr>
                              <w:divsChild>
                                <w:div w:id="189102861">
                                  <w:marLeft w:val="0"/>
                                  <w:marRight w:val="0"/>
                                  <w:marTop w:val="0"/>
                                  <w:marBottom w:val="0"/>
                                  <w:divBdr>
                                    <w:top w:val="none" w:sz="0" w:space="0" w:color="auto"/>
                                    <w:left w:val="none" w:sz="0" w:space="0" w:color="auto"/>
                                    <w:bottom w:val="none" w:sz="0" w:space="0" w:color="auto"/>
                                    <w:right w:val="none" w:sz="0" w:space="0" w:color="auto"/>
                                  </w:divBdr>
                                  <w:divsChild>
                                    <w:div w:id="1502239664">
                                      <w:marLeft w:val="0"/>
                                      <w:marRight w:val="0"/>
                                      <w:marTop w:val="0"/>
                                      <w:marBottom w:val="0"/>
                                      <w:divBdr>
                                        <w:top w:val="none" w:sz="0" w:space="0" w:color="auto"/>
                                        <w:left w:val="none" w:sz="0" w:space="0" w:color="auto"/>
                                        <w:bottom w:val="none" w:sz="0" w:space="0" w:color="auto"/>
                                        <w:right w:val="none" w:sz="0" w:space="0" w:color="auto"/>
                                      </w:divBdr>
                                      <w:divsChild>
                                        <w:div w:id="545292252">
                                          <w:marLeft w:val="0"/>
                                          <w:marRight w:val="0"/>
                                          <w:marTop w:val="0"/>
                                          <w:marBottom w:val="0"/>
                                          <w:divBdr>
                                            <w:top w:val="none" w:sz="0" w:space="0" w:color="auto"/>
                                            <w:left w:val="none" w:sz="0" w:space="0" w:color="auto"/>
                                            <w:bottom w:val="none" w:sz="0" w:space="0" w:color="auto"/>
                                            <w:right w:val="none" w:sz="0" w:space="0" w:color="auto"/>
                                          </w:divBdr>
                                          <w:divsChild>
                                            <w:div w:id="42752384">
                                              <w:marLeft w:val="0"/>
                                              <w:marRight w:val="0"/>
                                              <w:marTop w:val="0"/>
                                              <w:marBottom w:val="0"/>
                                              <w:divBdr>
                                                <w:top w:val="none" w:sz="0" w:space="0" w:color="auto"/>
                                                <w:left w:val="none" w:sz="0" w:space="0" w:color="auto"/>
                                                <w:bottom w:val="none" w:sz="0" w:space="0" w:color="auto"/>
                                                <w:right w:val="none" w:sz="0" w:space="0" w:color="auto"/>
                                              </w:divBdr>
                                              <w:divsChild>
                                                <w:div w:id="117184767">
                                                  <w:marLeft w:val="0"/>
                                                  <w:marRight w:val="0"/>
                                                  <w:marTop w:val="0"/>
                                                  <w:marBottom w:val="0"/>
                                                  <w:divBdr>
                                                    <w:top w:val="none" w:sz="0" w:space="0" w:color="auto"/>
                                                    <w:left w:val="none" w:sz="0" w:space="0" w:color="auto"/>
                                                    <w:bottom w:val="none" w:sz="0" w:space="0" w:color="auto"/>
                                                    <w:right w:val="none" w:sz="0" w:space="0" w:color="auto"/>
                                                  </w:divBdr>
                                                  <w:divsChild>
                                                    <w:div w:id="1825663530">
                                                      <w:marLeft w:val="0"/>
                                                      <w:marRight w:val="0"/>
                                                      <w:marTop w:val="0"/>
                                                      <w:marBottom w:val="0"/>
                                                      <w:divBdr>
                                                        <w:top w:val="none" w:sz="0" w:space="0" w:color="auto"/>
                                                        <w:left w:val="none" w:sz="0" w:space="0" w:color="auto"/>
                                                        <w:bottom w:val="none" w:sz="0" w:space="0" w:color="auto"/>
                                                        <w:right w:val="none" w:sz="0" w:space="0" w:color="auto"/>
                                                      </w:divBdr>
                                                      <w:divsChild>
                                                        <w:div w:id="35199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03823418">
          <w:marLeft w:val="0"/>
          <w:marRight w:val="0"/>
          <w:marTop w:val="0"/>
          <w:marBottom w:val="0"/>
          <w:divBdr>
            <w:top w:val="none" w:sz="0" w:space="0" w:color="auto"/>
            <w:left w:val="none" w:sz="0" w:space="0" w:color="auto"/>
            <w:bottom w:val="none" w:sz="0" w:space="0" w:color="auto"/>
            <w:right w:val="none" w:sz="0" w:space="0" w:color="auto"/>
          </w:divBdr>
          <w:divsChild>
            <w:div w:id="1457137369">
              <w:marLeft w:val="0"/>
              <w:marRight w:val="0"/>
              <w:marTop w:val="0"/>
              <w:marBottom w:val="0"/>
              <w:divBdr>
                <w:top w:val="none" w:sz="0" w:space="0" w:color="auto"/>
                <w:left w:val="none" w:sz="0" w:space="0" w:color="auto"/>
                <w:bottom w:val="none" w:sz="0" w:space="0" w:color="auto"/>
                <w:right w:val="none" w:sz="0" w:space="0" w:color="auto"/>
              </w:divBdr>
              <w:divsChild>
                <w:div w:id="1122067809">
                  <w:marLeft w:val="0"/>
                  <w:marRight w:val="0"/>
                  <w:marTop w:val="0"/>
                  <w:marBottom w:val="0"/>
                  <w:divBdr>
                    <w:top w:val="none" w:sz="0" w:space="0" w:color="auto"/>
                    <w:left w:val="none" w:sz="0" w:space="0" w:color="auto"/>
                    <w:bottom w:val="none" w:sz="0" w:space="0" w:color="auto"/>
                    <w:right w:val="none" w:sz="0" w:space="0" w:color="auto"/>
                  </w:divBdr>
                  <w:divsChild>
                    <w:div w:id="134184557">
                      <w:marLeft w:val="0"/>
                      <w:marRight w:val="0"/>
                      <w:marTop w:val="0"/>
                      <w:marBottom w:val="0"/>
                      <w:divBdr>
                        <w:top w:val="none" w:sz="0" w:space="0" w:color="auto"/>
                        <w:left w:val="none" w:sz="0" w:space="0" w:color="auto"/>
                        <w:bottom w:val="none" w:sz="0" w:space="0" w:color="auto"/>
                        <w:right w:val="none" w:sz="0" w:space="0" w:color="auto"/>
                      </w:divBdr>
                      <w:divsChild>
                        <w:div w:id="1003777198">
                          <w:marLeft w:val="0"/>
                          <w:marRight w:val="0"/>
                          <w:marTop w:val="0"/>
                          <w:marBottom w:val="0"/>
                          <w:divBdr>
                            <w:top w:val="none" w:sz="0" w:space="0" w:color="auto"/>
                            <w:left w:val="none" w:sz="0" w:space="0" w:color="auto"/>
                            <w:bottom w:val="none" w:sz="0" w:space="0" w:color="auto"/>
                            <w:right w:val="none" w:sz="0" w:space="0" w:color="auto"/>
                          </w:divBdr>
                          <w:divsChild>
                            <w:div w:id="606079372">
                              <w:marLeft w:val="0"/>
                              <w:marRight w:val="0"/>
                              <w:marTop w:val="0"/>
                              <w:marBottom w:val="0"/>
                              <w:divBdr>
                                <w:top w:val="none" w:sz="0" w:space="0" w:color="auto"/>
                                <w:left w:val="none" w:sz="0" w:space="0" w:color="auto"/>
                                <w:bottom w:val="none" w:sz="0" w:space="0" w:color="auto"/>
                                <w:right w:val="none" w:sz="0" w:space="0" w:color="auto"/>
                              </w:divBdr>
                              <w:divsChild>
                                <w:div w:id="217011817">
                                  <w:marLeft w:val="0"/>
                                  <w:marRight w:val="0"/>
                                  <w:marTop w:val="0"/>
                                  <w:marBottom w:val="0"/>
                                  <w:divBdr>
                                    <w:top w:val="none" w:sz="0" w:space="0" w:color="auto"/>
                                    <w:left w:val="none" w:sz="0" w:space="0" w:color="auto"/>
                                    <w:bottom w:val="none" w:sz="0" w:space="0" w:color="auto"/>
                                    <w:right w:val="none" w:sz="0" w:space="0" w:color="auto"/>
                                  </w:divBdr>
                                  <w:divsChild>
                                    <w:div w:id="492529228">
                                      <w:marLeft w:val="0"/>
                                      <w:marRight w:val="0"/>
                                      <w:marTop w:val="0"/>
                                      <w:marBottom w:val="0"/>
                                      <w:divBdr>
                                        <w:top w:val="none" w:sz="0" w:space="0" w:color="auto"/>
                                        <w:left w:val="none" w:sz="0" w:space="0" w:color="auto"/>
                                        <w:bottom w:val="none" w:sz="0" w:space="0" w:color="auto"/>
                                        <w:right w:val="none" w:sz="0" w:space="0" w:color="auto"/>
                                      </w:divBdr>
                                      <w:divsChild>
                                        <w:div w:id="1837644697">
                                          <w:marLeft w:val="0"/>
                                          <w:marRight w:val="0"/>
                                          <w:marTop w:val="0"/>
                                          <w:marBottom w:val="0"/>
                                          <w:divBdr>
                                            <w:top w:val="none" w:sz="0" w:space="0" w:color="auto"/>
                                            <w:left w:val="none" w:sz="0" w:space="0" w:color="auto"/>
                                            <w:bottom w:val="none" w:sz="0" w:space="0" w:color="auto"/>
                                            <w:right w:val="none" w:sz="0" w:space="0" w:color="auto"/>
                                          </w:divBdr>
                                          <w:divsChild>
                                            <w:div w:id="669523356">
                                              <w:marLeft w:val="0"/>
                                              <w:marRight w:val="0"/>
                                              <w:marTop w:val="0"/>
                                              <w:marBottom w:val="0"/>
                                              <w:divBdr>
                                                <w:top w:val="none" w:sz="0" w:space="0" w:color="auto"/>
                                                <w:left w:val="none" w:sz="0" w:space="0" w:color="auto"/>
                                                <w:bottom w:val="none" w:sz="0" w:space="0" w:color="auto"/>
                                                <w:right w:val="none" w:sz="0" w:space="0" w:color="auto"/>
                                              </w:divBdr>
                                              <w:divsChild>
                                                <w:div w:id="2008900239">
                                                  <w:marLeft w:val="0"/>
                                                  <w:marRight w:val="0"/>
                                                  <w:marTop w:val="0"/>
                                                  <w:marBottom w:val="0"/>
                                                  <w:divBdr>
                                                    <w:top w:val="none" w:sz="0" w:space="0" w:color="auto"/>
                                                    <w:left w:val="none" w:sz="0" w:space="0" w:color="auto"/>
                                                    <w:bottom w:val="none" w:sz="0" w:space="0" w:color="auto"/>
                                                    <w:right w:val="none" w:sz="0" w:space="0" w:color="auto"/>
                                                  </w:divBdr>
                                                  <w:divsChild>
                                                    <w:div w:id="717365013">
                                                      <w:marLeft w:val="0"/>
                                                      <w:marRight w:val="0"/>
                                                      <w:marTop w:val="0"/>
                                                      <w:marBottom w:val="0"/>
                                                      <w:divBdr>
                                                        <w:top w:val="none" w:sz="0" w:space="0" w:color="auto"/>
                                                        <w:left w:val="none" w:sz="0" w:space="0" w:color="auto"/>
                                                        <w:bottom w:val="none" w:sz="0" w:space="0" w:color="auto"/>
                                                        <w:right w:val="none" w:sz="0" w:space="0" w:color="auto"/>
                                                      </w:divBdr>
                                                      <w:divsChild>
                                                        <w:div w:id="440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059602">
                                          <w:marLeft w:val="0"/>
                                          <w:marRight w:val="0"/>
                                          <w:marTop w:val="0"/>
                                          <w:marBottom w:val="0"/>
                                          <w:divBdr>
                                            <w:top w:val="none" w:sz="0" w:space="0" w:color="auto"/>
                                            <w:left w:val="none" w:sz="0" w:space="0" w:color="auto"/>
                                            <w:bottom w:val="none" w:sz="0" w:space="0" w:color="auto"/>
                                            <w:right w:val="none" w:sz="0" w:space="0" w:color="auto"/>
                                          </w:divBdr>
                                          <w:divsChild>
                                            <w:div w:id="581571844">
                                              <w:marLeft w:val="0"/>
                                              <w:marRight w:val="0"/>
                                              <w:marTop w:val="0"/>
                                              <w:marBottom w:val="0"/>
                                              <w:divBdr>
                                                <w:top w:val="none" w:sz="0" w:space="0" w:color="auto"/>
                                                <w:left w:val="none" w:sz="0" w:space="0" w:color="auto"/>
                                                <w:bottom w:val="none" w:sz="0" w:space="0" w:color="auto"/>
                                                <w:right w:val="none" w:sz="0" w:space="0" w:color="auto"/>
                                              </w:divBdr>
                                              <w:divsChild>
                                                <w:div w:id="2084254021">
                                                  <w:marLeft w:val="0"/>
                                                  <w:marRight w:val="0"/>
                                                  <w:marTop w:val="0"/>
                                                  <w:marBottom w:val="0"/>
                                                  <w:divBdr>
                                                    <w:top w:val="none" w:sz="0" w:space="0" w:color="auto"/>
                                                    <w:left w:val="none" w:sz="0" w:space="0" w:color="auto"/>
                                                    <w:bottom w:val="none" w:sz="0" w:space="0" w:color="auto"/>
                                                    <w:right w:val="none" w:sz="0" w:space="0" w:color="auto"/>
                                                  </w:divBdr>
                                                  <w:divsChild>
                                                    <w:div w:id="1962493763">
                                                      <w:marLeft w:val="0"/>
                                                      <w:marRight w:val="0"/>
                                                      <w:marTop w:val="0"/>
                                                      <w:marBottom w:val="0"/>
                                                      <w:divBdr>
                                                        <w:top w:val="none" w:sz="0" w:space="0" w:color="auto"/>
                                                        <w:left w:val="none" w:sz="0" w:space="0" w:color="auto"/>
                                                        <w:bottom w:val="none" w:sz="0" w:space="0" w:color="auto"/>
                                                        <w:right w:val="none" w:sz="0" w:space="0" w:color="auto"/>
                                                      </w:divBdr>
                                                      <w:divsChild>
                                                        <w:div w:id="10488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561682">
                                                  <w:marLeft w:val="0"/>
                                                  <w:marRight w:val="0"/>
                                                  <w:marTop w:val="0"/>
                                                  <w:marBottom w:val="0"/>
                                                  <w:divBdr>
                                                    <w:top w:val="none" w:sz="0" w:space="0" w:color="auto"/>
                                                    <w:left w:val="none" w:sz="0" w:space="0" w:color="auto"/>
                                                    <w:bottom w:val="none" w:sz="0" w:space="0" w:color="auto"/>
                                                    <w:right w:val="none" w:sz="0" w:space="0" w:color="auto"/>
                                                  </w:divBdr>
                                                  <w:divsChild>
                                                    <w:div w:id="220334961">
                                                      <w:marLeft w:val="0"/>
                                                      <w:marRight w:val="0"/>
                                                      <w:marTop w:val="0"/>
                                                      <w:marBottom w:val="0"/>
                                                      <w:divBdr>
                                                        <w:top w:val="none" w:sz="0" w:space="0" w:color="auto"/>
                                                        <w:left w:val="none" w:sz="0" w:space="0" w:color="auto"/>
                                                        <w:bottom w:val="none" w:sz="0" w:space="0" w:color="auto"/>
                                                        <w:right w:val="none" w:sz="0" w:space="0" w:color="auto"/>
                                                      </w:divBdr>
                                                      <w:divsChild>
                                                        <w:div w:id="127521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g"/><Relationship Id="rId12" Type="http://schemas.openxmlformats.org/officeDocument/2006/relationships/image" Target="media/image8.pn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7</Pages>
  <Words>571</Words>
  <Characters>3255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11</cp:revision>
  <dcterms:created xsi:type="dcterms:W3CDTF">2025-02-03T03:57:00Z</dcterms:created>
  <dcterms:modified xsi:type="dcterms:W3CDTF">2025-02-04T08:41:00Z</dcterms:modified>
</cp:coreProperties>
</file>